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Spacing w:w="0" w:type="dxa"/>
        <w:tblLook w:val="04A0" w:firstRow="1" w:lastRow="0" w:firstColumn="1" w:lastColumn="0" w:noHBand="0" w:noVBand="1"/>
      </w:tblPr>
      <w:tblGrid>
        <w:gridCol w:w="9006"/>
      </w:tblGrid>
      <w:tr w:rsidR="007A5A27" w:rsidRPr="007A5A27" w14:paraId="28CE2B2A" w14:textId="77777777">
        <w:trPr>
          <w:trHeight w:val="340"/>
          <w:tblCellSpacing w:w="0" w:type="dxa"/>
        </w:trPr>
        <w:tc>
          <w:tcPr>
            <w:tcW w:w="9026" w:type="dxa"/>
            <w:tcBorders>
              <w:top w:val="single" w:sz="8" w:space="0" w:color="000000"/>
              <w:left w:val="single" w:sz="8" w:space="0" w:color="000000"/>
              <w:bottom w:val="single" w:sz="8" w:space="0" w:color="000000"/>
              <w:right w:val="single" w:sz="8" w:space="0" w:color="000000"/>
            </w:tcBorders>
            <w:shd w:val="clear" w:color="auto" w:fill="385623"/>
            <w:tcMar>
              <w:top w:w="72" w:type="dxa"/>
              <w:left w:w="115" w:type="dxa"/>
              <w:bottom w:w="72" w:type="dxa"/>
              <w:right w:w="115" w:type="dxa"/>
            </w:tcMar>
            <w:vAlign w:val="center"/>
            <w:hideMark/>
          </w:tcPr>
          <w:p w14:paraId="69637D63"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b/>
                <w:bCs/>
                <w:sz w:val="20"/>
                <w:szCs w:val="20"/>
              </w:rPr>
              <w:t>Instructions for Cancellation – for contracts agreed away from trade premises</w:t>
            </w:r>
          </w:p>
        </w:tc>
      </w:tr>
    </w:tbl>
    <w:p w14:paraId="085AA8D4"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b/>
          <w:bCs/>
          <w:sz w:val="20"/>
          <w:szCs w:val="20"/>
        </w:rPr>
        <w:t> </w:t>
      </w:r>
    </w:p>
    <w:p w14:paraId="30BF2564" w14:textId="2B32CA56" w:rsidR="007A5A27" w:rsidRPr="007A5A27" w:rsidRDefault="007A5A27" w:rsidP="007A5A27">
      <w:pPr>
        <w:spacing w:after="0" w:line="240" w:lineRule="auto"/>
        <w:rPr>
          <w:rFonts w:ascii="Calibri" w:hAnsi="Calibri" w:cs="Calibri"/>
          <w:sz w:val="20"/>
          <w:szCs w:val="20"/>
        </w:rPr>
      </w:pPr>
    </w:p>
    <w:p w14:paraId="300A3A22"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b/>
          <w:bCs/>
          <w:sz w:val="20"/>
          <w:szCs w:val="20"/>
          <w:u w:val="single"/>
        </w:rPr>
        <w:t>Instructions for Cancellation</w:t>
      </w:r>
    </w:p>
    <w:p w14:paraId="1364E4CC"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b/>
          <w:bCs/>
          <w:sz w:val="20"/>
          <w:szCs w:val="20"/>
        </w:rPr>
        <w:t>Right to Cancel</w:t>
      </w:r>
    </w:p>
    <w:p w14:paraId="20AA33AA"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b/>
          <w:bCs/>
          <w:sz w:val="20"/>
          <w:szCs w:val="20"/>
        </w:rPr>
        <w:t>Your rights under this contract</w:t>
      </w:r>
    </w:p>
    <w:p w14:paraId="3C8CB429"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sz w:val="20"/>
          <w:szCs w:val="20"/>
        </w:rPr>
        <w:t>The 'Cancellation Period' begins when the contract is agreed and will end 14 days after the receipt of all goods detailed in the quotation, unless goods have been made specifically to your specification in advance of delivery.</w:t>
      </w:r>
    </w:p>
    <w:p w14:paraId="7CE85398"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sz w:val="20"/>
          <w:szCs w:val="20"/>
        </w:rPr>
        <w:t> </w:t>
      </w:r>
    </w:p>
    <w:p w14:paraId="77DBF217"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sz w:val="20"/>
          <w:szCs w:val="20"/>
        </w:rPr>
        <w:t>To exercise the right to cancel, you must inform us of your decision to cancel this contract by a clear statement (e.g. a letter sent by post, fax or e-mail). You may use the Cancellation Form we have supplied, but it is not obligatory.</w:t>
      </w:r>
    </w:p>
    <w:p w14:paraId="4BE35092"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sz w:val="20"/>
          <w:szCs w:val="20"/>
        </w:rPr>
        <w:t> </w:t>
      </w:r>
    </w:p>
    <w:p w14:paraId="6A96C063"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sz w:val="20"/>
          <w:szCs w:val="20"/>
        </w:rPr>
        <w:t>To meet the cancellation deadline, it is sufficient for you to send your communication concerning your exercise of the right to cancel before the cancellation period has expired.</w:t>
      </w:r>
    </w:p>
    <w:p w14:paraId="345F7D84"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sz w:val="20"/>
          <w:szCs w:val="20"/>
        </w:rPr>
        <w:t> </w:t>
      </w:r>
    </w:p>
    <w:p w14:paraId="4E5F0BD7"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b/>
          <w:bCs/>
          <w:sz w:val="20"/>
          <w:szCs w:val="20"/>
          <w:u w:val="single"/>
        </w:rPr>
        <w:t>Effects of cancellation</w:t>
      </w:r>
    </w:p>
    <w:p w14:paraId="2F561D9C"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sz w:val="20"/>
          <w:szCs w:val="20"/>
        </w:rPr>
        <w:t>Depending on when you cancel this contract the following will apply:</w:t>
      </w:r>
    </w:p>
    <w:p w14:paraId="15BAAFBC"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sz w:val="20"/>
          <w:szCs w:val="20"/>
        </w:rPr>
        <w:t> </w:t>
      </w:r>
    </w:p>
    <w:p w14:paraId="35F46C68"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b/>
          <w:bCs/>
          <w:sz w:val="20"/>
          <w:szCs w:val="20"/>
        </w:rPr>
        <w:t>Cancellation where no work has commenced and no goods or services have been supplied</w:t>
      </w:r>
    </w:p>
    <w:p w14:paraId="7CEF9297" w14:textId="69CBB14A" w:rsidR="007A5A27" w:rsidRPr="007A5A27" w:rsidRDefault="00A83041" w:rsidP="007A5A27">
      <w:pPr>
        <w:spacing w:after="0" w:line="240" w:lineRule="auto"/>
        <w:rPr>
          <w:rFonts w:ascii="Calibri" w:hAnsi="Calibri" w:cs="Calibri"/>
          <w:sz w:val="20"/>
          <w:szCs w:val="20"/>
        </w:rPr>
      </w:pPr>
      <w:r>
        <w:rPr>
          <w:rFonts w:ascii="Calibri" w:hAnsi="Calibri" w:cs="Calibri"/>
          <w:sz w:val="20"/>
          <w:szCs w:val="20"/>
        </w:rPr>
        <w:t>Ay</w:t>
      </w:r>
      <w:r w:rsidR="007A5A27" w:rsidRPr="007A5A27">
        <w:rPr>
          <w:rFonts w:ascii="Calibri" w:hAnsi="Calibri" w:cs="Calibri"/>
          <w:sz w:val="20"/>
          <w:szCs w:val="20"/>
        </w:rPr>
        <w:t xml:space="preserve"> £500 paid for the MCS Design </w:t>
      </w:r>
      <w:r>
        <w:rPr>
          <w:rFonts w:ascii="Calibri" w:hAnsi="Calibri" w:cs="Calibri"/>
          <w:sz w:val="20"/>
          <w:szCs w:val="20"/>
        </w:rPr>
        <w:t xml:space="preserve">for your project </w:t>
      </w:r>
      <w:r w:rsidR="007A5A27" w:rsidRPr="007A5A27">
        <w:rPr>
          <w:rFonts w:ascii="Calibri" w:hAnsi="Calibri" w:cs="Calibri"/>
          <w:sz w:val="20"/>
          <w:szCs w:val="20"/>
        </w:rPr>
        <w:t>is not refundable. Cancellation of the other goods or services within this contract can be made without giving any reason and without penalty. </w:t>
      </w:r>
    </w:p>
    <w:p w14:paraId="0DD7AFA2"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sz w:val="20"/>
          <w:szCs w:val="20"/>
        </w:rPr>
        <w:t> </w:t>
      </w:r>
    </w:p>
    <w:p w14:paraId="2679883C"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b/>
          <w:bCs/>
          <w:sz w:val="20"/>
          <w:szCs w:val="20"/>
        </w:rPr>
        <w:t xml:space="preserve">Cancellation after work has commenced or where goods or services have been supplied </w:t>
      </w:r>
    </w:p>
    <w:p w14:paraId="1F6C29FC" w14:textId="312C4685" w:rsidR="007A5A27" w:rsidRPr="007A5A27" w:rsidRDefault="007A5A27" w:rsidP="007A5A27">
      <w:pPr>
        <w:spacing w:after="0" w:line="240" w:lineRule="auto"/>
        <w:rPr>
          <w:rFonts w:ascii="Calibri" w:hAnsi="Calibri" w:cs="Calibri"/>
          <w:sz w:val="20"/>
          <w:szCs w:val="20"/>
        </w:rPr>
      </w:pPr>
      <w:r w:rsidRPr="007A5A27">
        <w:rPr>
          <w:rFonts w:ascii="Calibri" w:hAnsi="Calibri" w:cs="Calibri"/>
          <w:sz w:val="20"/>
          <w:szCs w:val="20"/>
        </w:rPr>
        <w:t>Where installation work has commence and / or goods or services have been delivered and you subsequently cancel in accordance with your rights, you agree that we can charge you for the goods supplied or other works or services carried out by us up to the notification of cancellation, plus a cancellation fee of £250.</w:t>
      </w:r>
    </w:p>
    <w:p w14:paraId="13936744"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sz w:val="20"/>
          <w:szCs w:val="20"/>
        </w:rPr>
        <w:t> </w:t>
      </w:r>
    </w:p>
    <w:p w14:paraId="18ED5075" w14:textId="3ADC298D" w:rsidR="007A5A27" w:rsidRPr="007A5A27" w:rsidRDefault="007A5A27" w:rsidP="007A5A27">
      <w:pPr>
        <w:spacing w:after="0" w:line="240" w:lineRule="auto"/>
        <w:rPr>
          <w:rFonts w:ascii="Calibri" w:hAnsi="Calibri" w:cs="Calibri"/>
          <w:sz w:val="20"/>
          <w:szCs w:val="20"/>
        </w:rPr>
      </w:pPr>
      <w:r w:rsidRPr="007A5A27">
        <w:rPr>
          <w:rFonts w:ascii="Calibri" w:hAnsi="Calibri" w:cs="Calibri"/>
          <w:b/>
          <w:bCs/>
          <w:sz w:val="20"/>
          <w:szCs w:val="20"/>
          <w:u w:val="single"/>
        </w:rPr>
        <w:br w:type="page"/>
      </w:r>
    </w:p>
    <w:p w14:paraId="6334472F"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b/>
          <w:bCs/>
          <w:sz w:val="20"/>
          <w:szCs w:val="20"/>
          <w:u w:val="single"/>
        </w:rPr>
        <w:lastRenderedPageBreak/>
        <w:t>Cancellation Notice</w:t>
      </w:r>
    </w:p>
    <w:p w14:paraId="679BB621"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b/>
          <w:bCs/>
          <w:sz w:val="20"/>
          <w:szCs w:val="20"/>
        </w:rPr>
        <w:t> </w:t>
      </w:r>
    </w:p>
    <w:p w14:paraId="5BA70AF2"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sz w:val="20"/>
          <w:szCs w:val="20"/>
        </w:rPr>
        <w:t xml:space="preserve">(Complete, detach and return this portion </w:t>
      </w:r>
      <w:r w:rsidRPr="007A5A27">
        <w:rPr>
          <w:rFonts w:ascii="Calibri" w:hAnsi="Calibri" w:cs="Calibri"/>
          <w:b/>
          <w:bCs/>
          <w:sz w:val="20"/>
          <w:szCs w:val="20"/>
          <w:u w:val="single"/>
        </w:rPr>
        <w:t>ONLY IF YOU WISH TO CANCEL THE CONTRACT</w:t>
      </w:r>
      <w:r w:rsidRPr="007A5A27">
        <w:rPr>
          <w:rFonts w:ascii="Calibri" w:hAnsi="Calibri" w:cs="Calibri"/>
          <w:sz w:val="20"/>
          <w:szCs w:val="20"/>
        </w:rPr>
        <w:t>)</w:t>
      </w:r>
    </w:p>
    <w:p w14:paraId="325BC287"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sz w:val="20"/>
          <w:szCs w:val="20"/>
        </w:rPr>
        <w:t> </w:t>
      </w:r>
    </w:p>
    <w:p w14:paraId="05427C01"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b/>
          <w:bCs/>
          <w:sz w:val="20"/>
          <w:szCs w:val="20"/>
        </w:rPr>
        <w:t>To:</w:t>
      </w:r>
    </w:p>
    <w:p w14:paraId="629BE65D"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b/>
          <w:bCs/>
          <w:sz w:val="20"/>
          <w:szCs w:val="20"/>
        </w:rPr>
        <w:t>IMS Heat Pumps Limited</w:t>
      </w:r>
    </w:p>
    <w:p w14:paraId="11E159E0"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b/>
          <w:bCs/>
          <w:sz w:val="20"/>
          <w:szCs w:val="20"/>
        </w:rPr>
        <w:t>Unit 3, Ruthvenfield Way</w:t>
      </w:r>
    </w:p>
    <w:p w14:paraId="0D41A2EC"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b/>
          <w:bCs/>
          <w:sz w:val="20"/>
          <w:szCs w:val="20"/>
        </w:rPr>
        <w:t>Inveralmond Industrial Estate</w:t>
      </w:r>
    </w:p>
    <w:p w14:paraId="2A13E238"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b/>
          <w:bCs/>
          <w:sz w:val="20"/>
          <w:szCs w:val="20"/>
        </w:rPr>
        <w:t>Perth</w:t>
      </w:r>
    </w:p>
    <w:p w14:paraId="57DA57CF"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b/>
          <w:bCs/>
          <w:sz w:val="20"/>
          <w:szCs w:val="20"/>
        </w:rPr>
        <w:t>PH1 3UF</w:t>
      </w:r>
    </w:p>
    <w:p w14:paraId="6E677564"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sz w:val="20"/>
          <w:szCs w:val="20"/>
        </w:rPr>
        <w:t> </w:t>
      </w:r>
    </w:p>
    <w:p w14:paraId="120F6B53"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b/>
          <w:bCs/>
          <w:sz w:val="20"/>
          <w:szCs w:val="20"/>
        </w:rPr>
        <w:t> office@imsheatpumps.co.uk</w:t>
      </w:r>
    </w:p>
    <w:p w14:paraId="74951B80"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b/>
          <w:bCs/>
          <w:sz w:val="20"/>
          <w:szCs w:val="20"/>
        </w:rPr>
        <w:tab/>
      </w:r>
    </w:p>
    <w:p w14:paraId="174D013A"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sz w:val="20"/>
          <w:szCs w:val="20"/>
        </w:rPr>
        <w:t> </w:t>
      </w:r>
    </w:p>
    <w:tbl>
      <w:tblPr>
        <w:tblW w:w="0" w:type="auto"/>
        <w:tblCellSpacing w:w="0" w:type="dxa"/>
        <w:tblLook w:val="04A0" w:firstRow="1" w:lastRow="0" w:firstColumn="1" w:lastColumn="0" w:noHBand="0" w:noVBand="1"/>
      </w:tblPr>
      <w:tblGrid>
        <w:gridCol w:w="4325"/>
        <w:gridCol w:w="4686"/>
      </w:tblGrid>
      <w:tr w:rsidR="007A5A27" w:rsidRPr="007A5A27" w14:paraId="73CE5D6D" w14:textId="77777777">
        <w:trPr>
          <w:trHeight w:val="473"/>
          <w:tblCellSpacing w:w="0" w:type="dxa"/>
        </w:trPr>
        <w:tc>
          <w:tcPr>
            <w:tcW w:w="4331" w:type="dxa"/>
            <w:tcBorders>
              <w:top w:val="single" w:sz="4" w:space="0" w:color="000000"/>
              <w:left w:val="single" w:sz="4" w:space="0" w:color="000000"/>
              <w:bottom w:val="single" w:sz="4" w:space="0" w:color="000000"/>
              <w:right w:val="single" w:sz="4" w:space="0" w:color="000000"/>
            </w:tcBorders>
            <w:shd w:val="clear" w:color="auto" w:fill="385724"/>
            <w:tcMar>
              <w:top w:w="72" w:type="dxa"/>
              <w:left w:w="115" w:type="dxa"/>
              <w:bottom w:w="72" w:type="dxa"/>
              <w:right w:w="115" w:type="dxa"/>
            </w:tcMar>
            <w:vAlign w:val="center"/>
            <w:hideMark/>
          </w:tcPr>
          <w:p w14:paraId="0034CE23"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b/>
                <w:bCs/>
                <w:sz w:val="20"/>
                <w:szCs w:val="20"/>
              </w:rPr>
              <w:t>Name of person dealing:</w:t>
            </w:r>
          </w:p>
        </w:tc>
        <w:tc>
          <w:tcPr>
            <w:tcW w:w="4695" w:type="dxa"/>
            <w:tcBorders>
              <w:top w:val="single" w:sz="8" w:space="0" w:color="000000"/>
              <w:left w:val="single" w:sz="4" w:space="0" w:color="000000"/>
              <w:bottom w:val="single" w:sz="8" w:space="0" w:color="000000"/>
              <w:right w:val="single" w:sz="8" w:space="0" w:color="000000"/>
            </w:tcBorders>
            <w:shd w:val="clear" w:color="auto" w:fill="FFFFFF"/>
            <w:tcMar>
              <w:top w:w="72" w:type="dxa"/>
              <w:left w:w="115" w:type="dxa"/>
              <w:bottom w:w="72" w:type="dxa"/>
              <w:right w:w="115" w:type="dxa"/>
            </w:tcMar>
            <w:vAlign w:val="center"/>
            <w:hideMark/>
          </w:tcPr>
          <w:p w14:paraId="04D4D3CF"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b/>
                <w:bCs/>
                <w:sz w:val="20"/>
                <w:szCs w:val="20"/>
              </w:rPr>
              <w:t> </w:t>
            </w:r>
          </w:p>
        </w:tc>
      </w:tr>
      <w:tr w:rsidR="007A5A27" w:rsidRPr="007A5A27" w14:paraId="08C034DE" w14:textId="77777777">
        <w:trPr>
          <w:trHeight w:val="567"/>
          <w:tblCellSpacing w:w="0" w:type="dxa"/>
        </w:trPr>
        <w:tc>
          <w:tcPr>
            <w:tcW w:w="4331" w:type="dxa"/>
            <w:tcBorders>
              <w:top w:val="single" w:sz="4" w:space="0" w:color="000000"/>
              <w:left w:val="single" w:sz="4" w:space="0" w:color="000000"/>
              <w:bottom w:val="single" w:sz="4" w:space="0" w:color="000000"/>
              <w:right w:val="single" w:sz="4" w:space="0" w:color="000000"/>
            </w:tcBorders>
            <w:shd w:val="clear" w:color="auto" w:fill="385724"/>
            <w:tcMar>
              <w:top w:w="72" w:type="dxa"/>
              <w:left w:w="115" w:type="dxa"/>
              <w:bottom w:w="72" w:type="dxa"/>
              <w:right w:w="115" w:type="dxa"/>
            </w:tcMar>
            <w:vAlign w:val="center"/>
            <w:hideMark/>
          </w:tcPr>
          <w:p w14:paraId="4EE313C5"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b/>
                <w:bCs/>
                <w:sz w:val="20"/>
                <w:szCs w:val="20"/>
              </w:rPr>
              <w:t xml:space="preserve">Contract Reference or name and address of customer: </w:t>
            </w:r>
          </w:p>
        </w:tc>
        <w:tc>
          <w:tcPr>
            <w:tcW w:w="4695" w:type="dxa"/>
            <w:tcBorders>
              <w:top w:val="nil"/>
              <w:left w:val="single" w:sz="4" w:space="0" w:color="000000"/>
              <w:bottom w:val="single" w:sz="8" w:space="0" w:color="000000"/>
              <w:right w:val="single" w:sz="8" w:space="0" w:color="000000"/>
            </w:tcBorders>
            <w:shd w:val="clear" w:color="auto" w:fill="FFFFFF"/>
            <w:tcMar>
              <w:top w:w="72" w:type="dxa"/>
              <w:left w:w="115" w:type="dxa"/>
              <w:bottom w:w="72" w:type="dxa"/>
              <w:right w:w="115" w:type="dxa"/>
            </w:tcMar>
            <w:vAlign w:val="center"/>
            <w:hideMark/>
          </w:tcPr>
          <w:p w14:paraId="787A5949"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b/>
                <w:bCs/>
                <w:sz w:val="20"/>
                <w:szCs w:val="20"/>
              </w:rPr>
              <w:t> </w:t>
            </w:r>
          </w:p>
        </w:tc>
      </w:tr>
    </w:tbl>
    <w:p w14:paraId="50B8D920"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sz w:val="20"/>
          <w:szCs w:val="20"/>
        </w:rPr>
        <w:t> </w:t>
      </w:r>
    </w:p>
    <w:p w14:paraId="5E6E8E78"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sz w:val="20"/>
          <w:szCs w:val="20"/>
        </w:rPr>
        <w:t> </w:t>
      </w:r>
    </w:p>
    <w:p w14:paraId="525C765F"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sz w:val="20"/>
          <w:szCs w:val="20"/>
        </w:rPr>
        <w:t>I/We (delete as appropriate) hereby give notice that I/We wish to cancel my/our contract of sale of the following goods</w:t>
      </w:r>
    </w:p>
    <w:p w14:paraId="4036001D"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sz w:val="20"/>
          <w:szCs w:val="20"/>
        </w:rPr>
        <w:t> </w:t>
      </w:r>
    </w:p>
    <w:p w14:paraId="72AF3E0F"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b/>
          <w:bCs/>
          <w:sz w:val="20"/>
          <w:szCs w:val="20"/>
        </w:rPr>
        <w:t> </w:t>
      </w:r>
    </w:p>
    <w:tbl>
      <w:tblPr>
        <w:tblW w:w="0" w:type="auto"/>
        <w:tblCellSpacing w:w="0" w:type="dxa"/>
        <w:tblLook w:val="04A0" w:firstRow="1" w:lastRow="0" w:firstColumn="1" w:lastColumn="0" w:noHBand="0" w:noVBand="1"/>
      </w:tblPr>
      <w:tblGrid>
        <w:gridCol w:w="2325"/>
        <w:gridCol w:w="6686"/>
      </w:tblGrid>
      <w:tr w:rsidR="007A5A27" w:rsidRPr="007A5A27" w14:paraId="7A9AD6D8" w14:textId="77777777">
        <w:trPr>
          <w:trHeight w:val="567"/>
          <w:tblCellSpacing w:w="0" w:type="dxa"/>
        </w:trPr>
        <w:tc>
          <w:tcPr>
            <w:tcW w:w="2327" w:type="dxa"/>
            <w:tcBorders>
              <w:top w:val="single" w:sz="4" w:space="0" w:color="000000"/>
              <w:left w:val="single" w:sz="4" w:space="0" w:color="000000"/>
              <w:bottom w:val="single" w:sz="4" w:space="0" w:color="000000"/>
              <w:right w:val="single" w:sz="4" w:space="0" w:color="000000"/>
            </w:tcBorders>
            <w:shd w:val="clear" w:color="auto" w:fill="385724"/>
            <w:tcMar>
              <w:top w:w="72" w:type="dxa"/>
              <w:left w:w="115" w:type="dxa"/>
              <w:bottom w:w="72" w:type="dxa"/>
              <w:right w:w="115" w:type="dxa"/>
            </w:tcMar>
            <w:vAlign w:val="center"/>
            <w:hideMark/>
          </w:tcPr>
          <w:p w14:paraId="47ECCA5F"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b/>
                <w:bCs/>
                <w:sz w:val="20"/>
                <w:szCs w:val="20"/>
              </w:rPr>
              <w:t>Ordered on:</w:t>
            </w:r>
          </w:p>
        </w:tc>
        <w:tc>
          <w:tcPr>
            <w:tcW w:w="6699" w:type="dxa"/>
            <w:tcBorders>
              <w:top w:val="single" w:sz="8" w:space="0" w:color="000000"/>
              <w:left w:val="single" w:sz="4" w:space="0" w:color="000000"/>
              <w:bottom w:val="single" w:sz="8" w:space="0" w:color="000000"/>
              <w:right w:val="single" w:sz="8" w:space="0" w:color="000000"/>
            </w:tcBorders>
            <w:shd w:val="clear" w:color="auto" w:fill="FFFFFF"/>
            <w:tcMar>
              <w:top w:w="72" w:type="dxa"/>
              <w:left w:w="115" w:type="dxa"/>
              <w:bottom w:w="72" w:type="dxa"/>
              <w:right w:w="115" w:type="dxa"/>
            </w:tcMar>
            <w:vAlign w:val="center"/>
            <w:hideMark/>
          </w:tcPr>
          <w:p w14:paraId="621C8157"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b/>
                <w:bCs/>
                <w:sz w:val="20"/>
                <w:szCs w:val="20"/>
              </w:rPr>
              <w:t> </w:t>
            </w:r>
          </w:p>
        </w:tc>
      </w:tr>
      <w:tr w:rsidR="007A5A27" w:rsidRPr="007A5A27" w14:paraId="71A69A52" w14:textId="77777777">
        <w:trPr>
          <w:trHeight w:val="567"/>
          <w:tblCellSpacing w:w="0" w:type="dxa"/>
        </w:trPr>
        <w:tc>
          <w:tcPr>
            <w:tcW w:w="2327" w:type="dxa"/>
            <w:tcBorders>
              <w:top w:val="single" w:sz="4" w:space="0" w:color="000000"/>
              <w:left w:val="single" w:sz="4" w:space="0" w:color="000000"/>
              <w:bottom w:val="single" w:sz="4" w:space="0" w:color="000000"/>
              <w:right w:val="single" w:sz="4" w:space="0" w:color="000000"/>
            </w:tcBorders>
            <w:shd w:val="clear" w:color="auto" w:fill="385724"/>
            <w:tcMar>
              <w:top w:w="72" w:type="dxa"/>
              <w:left w:w="115" w:type="dxa"/>
              <w:bottom w:w="72" w:type="dxa"/>
              <w:right w:w="115" w:type="dxa"/>
            </w:tcMar>
            <w:vAlign w:val="center"/>
            <w:hideMark/>
          </w:tcPr>
          <w:p w14:paraId="2131206B"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b/>
                <w:bCs/>
                <w:sz w:val="20"/>
                <w:szCs w:val="20"/>
              </w:rPr>
              <w:t>Received on (if applicable):</w:t>
            </w:r>
          </w:p>
        </w:tc>
        <w:tc>
          <w:tcPr>
            <w:tcW w:w="6699" w:type="dxa"/>
            <w:tcBorders>
              <w:top w:val="nil"/>
              <w:left w:val="single" w:sz="4" w:space="0" w:color="000000"/>
              <w:bottom w:val="single" w:sz="8" w:space="0" w:color="000000"/>
              <w:right w:val="single" w:sz="8" w:space="0" w:color="000000"/>
            </w:tcBorders>
            <w:shd w:val="clear" w:color="auto" w:fill="FFFFFF"/>
            <w:tcMar>
              <w:top w:w="72" w:type="dxa"/>
              <w:left w:w="115" w:type="dxa"/>
              <w:bottom w:w="72" w:type="dxa"/>
              <w:right w:w="115" w:type="dxa"/>
            </w:tcMar>
            <w:vAlign w:val="center"/>
            <w:hideMark/>
          </w:tcPr>
          <w:p w14:paraId="74B57DC3"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b/>
                <w:bCs/>
                <w:sz w:val="20"/>
                <w:szCs w:val="20"/>
              </w:rPr>
              <w:t> </w:t>
            </w:r>
          </w:p>
        </w:tc>
      </w:tr>
      <w:tr w:rsidR="007A5A27" w:rsidRPr="007A5A27" w14:paraId="7C6698CC" w14:textId="77777777">
        <w:trPr>
          <w:trHeight w:val="567"/>
          <w:tblCellSpacing w:w="0" w:type="dxa"/>
        </w:trPr>
        <w:tc>
          <w:tcPr>
            <w:tcW w:w="2327" w:type="dxa"/>
            <w:tcBorders>
              <w:top w:val="single" w:sz="4" w:space="0" w:color="000000"/>
              <w:left w:val="single" w:sz="4" w:space="0" w:color="000000"/>
              <w:bottom w:val="single" w:sz="4" w:space="0" w:color="000000"/>
              <w:right w:val="single" w:sz="4" w:space="0" w:color="000000"/>
            </w:tcBorders>
            <w:shd w:val="clear" w:color="auto" w:fill="385724"/>
            <w:tcMar>
              <w:top w:w="72" w:type="dxa"/>
              <w:left w:w="115" w:type="dxa"/>
              <w:bottom w:w="72" w:type="dxa"/>
              <w:right w:w="115" w:type="dxa"/>
            </w:tcMar>
            <w:vAlign w:val="center"/>
            <w:hideMark/>
          </w:tcPr>
          <w:p w14:paraId="1F7B3EFE"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b/>
                <w:bCs/>
                <w:sz w:val="20"/>
                <w:szCs w:val="20"/>
              </w:rPr>
              <w:t>Name:</w:t>
            </w:r>
          </w:p>
        </w:tc>
        <w:tc>
          <w:tcPr>
            <w:tcW w:w="6699" w:type="dxa"/>
            <w:tcBorders>
              <w:top w:val="nil"/>
              <w:left w:val="single" w:sz="4" w:space="0" w:color="000000"/>
              <w:bottom w:val="single" w:sz="8" w:space="0" w:color="000000"/>
              <w:right w:val="single" w:sz="8" w:space="0" w:color="000000"/>
            </w:tcBorders>
            <w:shd w:val="clear" w:color="auto" w:fill="FFFFFF"/>
            <w:tcMar>
              <w:top w:w="72" w:type="dxa"/>
              <w:left w:w="115" w:type="dxa"/>
              <w:bottom w:w="72" w:type="dxa"/>
              <w:right w:w="115" w:type="dxa"/>
            </w:tcMar>
            <w:vAlign w:val="center"/>
            <w:hideMark/>
          </w:tcPr>
          <w:p w14:paraId="562C4BD9"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b/>
                <w:bCs/>
                <w:sz w:val="20"/>
                <w:szCs w:val="20"/>
              </w:rPr>
              <w:t> </w:t>
            </w:r>
          </w:p>
        </w:tc>
      </w:tr>
      <w:tr w:rsidR="007A5A27" w:rsidRPr="007A5A27" w14:paraId="1DC332A7" w14:textId="77777777">
        <w:trPr>
          <w:trHeight w:val="1701"/>
          <w:tblCellSpacing w:w="0" w:type="dxa"/>
        </w:trPr>
        <w:tc>
          <w:tcPr>
            <w:tcW w:w="2327" w:type="dxa"/>
            <w:tcBorders>
              <w:top w:val="single" w:sz="4" w:space="0" w:color="000000"/>
              <w:left w:val="single" w:sz="4" w:space="0" w:color="000000"/>
              <w:bottom w:val="single" w:sz="4" w:space="0" w:color="000000"/>
              <w:right w:val="single" w:sz="4" w:space="0" w:color="000000"/>
            </w:tcBorders>
            <w:shd w:val="clear" w:color="auto" w:fill="385724"/>
            <w:tcMar>
              <w:top w:w="72" w:type="dxa"/>
              <w:left w:w="115" w:type="dxa"/>
              <w:bottom w:w="72" w:type="dxa"/>
              <w:right w:w="115" w:type="dxa"/>
            </w:tcMar>
            <w:vAlign w:val="center"/>
            <w:hideMark/>
          </w:tcPr>
          <w:p w14:paraId="0700C991"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b/>
                <w:bCs/>
                <w:sz w:val="20"/>
                <w:szCs w:val="20"/>
              </w:rPr>
              <w:t>Address:</w:t>
            </w:r>
          </w:p>
        </w:tc>
        <w:tc>
          <w:tcPr>
            <w:tcW w:w="6699" w:type="dxa"/>
            <w:tcBorders>
              <w:top w:val="nil"/>
              <w:left w:val="single" w:sz="4" w:space="0" w:color="000000"/>
              <w:bottom w:val="single" w:sz="8" w:space="0" w:color="000000"/>
              <w:right w:val="single" w:sz="8" w:space="0" w:color="000000"/>
            </w:tcBorders>
            <w:shd w:val="clear" w:color="auto" w:fill="FFFFFF"/>
            <w:tcMar>
              <w:top w:w="72" w:type="dxa"/>
              <w:left w:w="115" w:type="dxa"/>
              <w:bottom w:w="72" w:type="dxa"/>
              <w:right w:w="115" w:type="dxa"/>
            </w:tcMar>
            <w:vAlign w:val="center"/>
            <w:hideMark/>
          </w:tcPr>
          <w:p w14:paraId="4441721A"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b/>
                <w:bCs/>
                <w:sz w:val="20"/>
                <w:szCs w:val="20"/>
              </w:rPr>
              <w:t> </w:t>
            </w:r>
          </w:p>
        </w:tc>
      </w:tr>
      <w:tr w:rsidR="007A5A27" w:rsidRPr="007A5A27" w14:paraId="72AC3B5E" w14:textId="77777777">
        <w:trPr>
          <w:trHeight w:val="567"/>
          <w:tblCellSpacing w:w="0" w:type="dxa"/>
        </w:trPr>
        <w:tc>
          <w:tcPr>
            <w:tcW w:w="2327" w:type="dxa"/>
            <w:tcBorders>
              <w:top w:val="single" w:sz="4" w:space="0" w:color="000000"/>
              <w:left w:val="single" w:sz="4" w:space="0" w:color="000000"/>
              <w:bottom w:val="single" w:sz="4" w:space="0" w:color="000000"/>
              <w:right w:val="single" w:sz="4" w:space="0" w:color="000000"/>
            </w:tcBorders>
            <w:shd w:val="clear" w:color="auto" w:fill="385724"/>
            <w:tcMar>
              <w:top w:w="72" w:type="dxa"/>
              <w:left w:w="115" w:type="dxa"/>
              <w:bottom w:w="72" w:type="dxa"/>
              <w:right w:w="115" w:type="dxa"/>
            </w:tcMar>
            <w:vAlign w:val="center"/>
            <w:hideMark/>
          </w:tcPr>
          <w:p w14:paraId="647AF706"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b/>
                <w:bCs/>
                <w:sz w:val="20"/>
                <w:szCs w:val="20"/>
              </w:rPr>
              <w:t>Signed:</w:t>
            </w:r>
          </w:p>
        </w:tc>
        <w:tc>
          <w:tcPr>
            <w:tcW w:w="6699" w:type="dxa"/>
            <w:tcBorders>
              <w:top w:val="nil"/>
              <w:left w:val="single" w:sz="4" w:space="0" w:color="000000"/>
              <w:bottom w:val="single" w:sz="8" w:space="0" w:color="000000"/>
              <w:right w:val="single" w:sz="8" w:space="0" w:color="000000"/>
            </w:tcBorders>
            <w:shd w:val="clear" w:color="auto" w:fill="FFFFFF"/>
            <w:tcMar>
              <w:top w:w="72" w:type="dxa"/>
              <w:left w:w="115" w:type="dxa"/>
              <w:bottom w:w="72" w:type="dxa"/>
              <w:right w:w="115" w:type="dxa"/>
            </w:tcMar>
            <w:vAlign w:val="center"/>
            <w:hideMark/>
          </w:tcPr>
          <w:p w14:paraId="5C639086"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b/>
                <w:bCs/>
                <w:sz w:val="20"/>
                <w:szCs w:val="20"/>
              </w:rPr>
              <w:t> </w:t>
            </w:r>
          </w:p>
        </w:tc>
      </w:tr>
      <w:tr w:rsidR="007A5A27" w:rsidRPr="007A5A27" w14:paraId="5D7C33AE" w14:textId="77777777">
        <w:trPr>
          <w:trHeight w:val="567"/>
          <w:tblCellSpacing w:w="0" w:type="dxa"/>
        </w:trPr>
        <w:tc>
          <w:tcPr>
            <w:tcW w:w="2327" w:type="dxa"/>
            <w:tcBorders>
              <w:top w:val="single" w:sz="4" w:space="0" w:color="000000"/>
              <w:left w:val="single" w:sz="4" w:space="0" w:color="000000"/>
              <w:bottom w:val="single" w:sz="4" w:space="0" w:color="000000"/>
              <w:right w:val="single" w:sz="4" w:space="0" w:color="000000"/>
            </w:tcBorders>
            <w:shd w:val="clear" w:color="auto" w:fill="385724"/>
            <w:tcMar>
              <w:top w:w="72" w:type="dxa"/>
              <w:left w:w="115" w:type="dxa"/>
              <w:bottom w:w="72" w:type="dxa"/>
              <w:right w:w="115" w:type="dxa"/>
            </w:tcMar>
            <w:vAlign w:val="center"/>
            <w:hideMark/>
          </w:tcPr>
          <w:p w14:paraId="546E8B6B"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b/>
                <w:bCs/>
                <w:sz w:val="20"/>
                <w:szCs w:val="20"/>
              </w:rPr>
              <w:t xml:space="preserve">Date: </w:t>
            </w:r>
          </w:p>
        </w:tc>
        <w:tc>
          <w:tcPr>
            <w:tcW w:w="6699" w:type="dxa"/>
            <w:tcBorders>
              <w:top w:val="nil"/>
              <w:left w:val="single" w:sz="4" w:space="0" w:color="000000"/>
              <w:bottom w:val="single" w:sz="8" w:space="0" w:color="000000"/>
              <w:right w:val="single" w:sz="8" w:space="0" w:color="000000"/>
            </w:tcBorders>
            <w:shd w:val="clear" w:color="auto" w:fill="FFFFFF"/>
            <w:tcMar>
              <w:top w:w="72" w:type="dxa"/>
              <w:left w:w="115" w:type="dxa"/>
              <w:bottom w:w="72" w:type="dxa"/>
              <w:right w:w="115" w:type="dxa"/>
            </w:tcMar>
            <w:vAlign w:val="center"/>
            <w:hideMark/>
          </w:tcPr>
          <w:p w14:paraId="2FE774E5"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b/>
                <w:bCs/>
                <w:sz w:val="20"/>
                <w:szCs w:val="20"/>
              </w:rPr>
              <w:t> </w:t>
            </w:r>
          </w:p>
        </w:tc>
      </w:tr>
    </w:tbl>
    <w:p w14:paraId="00D786C9"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sz w:val="20"/>
          <w:szCs w:val="20"/>
        </w:rPr>
        <w:t> </w:t>
      </w:r>
    </w:p>
    <w:p w14:paraId="675A8810" w14:textId="77777777" w:rsidR="007A5A27" w:rsidRPr="007A5A27" w:rsidRDefault="007A5A27" w:rsidP="007A5A27">
      <w:pPr>
        <w:spacing w:after="0" w:line="240" w:lineRule="auto"/>
        <w:rPr>
          <w:rFonts w:ascii="Calibri" w:hAnsi="Calibri" w:cs="Calibri"/>
          <w:sz w:val="20"/>
          <w:szCs w:val="20"/>
        </w:rPr>
      </w:pPr>
      <w:r w:rsidRPr="007A5A27">
        <w:rPr>
          <w:rFonts w:ascii="Calibri" w:hAnsi="Calibri" w:cs="Calibri"/>
          <w:sz w:val="20"/>
          <w:szCs w:val="20"/>
        </w:rPr>
        <w:t> </w:t>
      </w:r>
    </w:p>
    <w:p w14:paraId="30DD472B" w14:textId="77777777" w:rsidR="00F84B6E" w:rsidRPr="007A5A27" w:rsidRDefault="00F84B6E" w:rsidP="007A5A27">
      <w:pPr>
        <w:spacing w:after="0" w:line="240" w:lineRule="auto"/>
        <w:rPr>
          <w:rFonts w:ascii="Calibri" w:hAnsi="Calibri" w:cs="Calibri"/>
          <w:sz w:val="20"/>
          <w:szCs w:val="20"/>
        </w:rPr>
      </w:pPr>
    </w:p>
    <w:sectPr w:rsidR="00F84B6E" w:rsidRPr="007A5A2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A27"/>
    <w:rsid w:val="00022FA2"/>
    <w:rsid w:val="00730D6E"/>
    <w:rsid w:val="007A5A27"/>
    <w:rsid w:val="00813976"/>
    <w:rsid w:val="00A83041"/>
    <w:rsid w:val="00F84B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4A9A8"/>
  <w15:chartTrackingRefBased/>
  <w15:docId w15:val="{341AD4F2-2FE8-483E-9702-CF000CB6A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5A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5A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5A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5A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5A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5A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5A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5A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5A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5A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5A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5A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5A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5A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5A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5A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5A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5A27"/>
    <w:rPr>
      <w:rFonts w:eastAsiaTheme="majorEastAsia" w:cstheme="majorBidi"/>
      <w:color w:val="272727" w:themeColor="text1" w:themeTint="D8"/>
    </w:rPr>
  </w:style>
  <w:style w:type="paragraph" w:styleId="Title">
    <w:name w:val="Title"/>
    <w:basedOn w:val="Normal"/>
    <w:next w:val="Normal"/>
    <w:link w:val="TitleChar"/>
    <w:uiPriority w:val="10"/>
    <w:qFormat/>
    <w:rsid w:val="007A5A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5A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5A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5A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5A27"/>
    <w:pPr>
      <w:spacing w:before="160"/>
      <w:jc w:val="center"/>
    </w:pPr>
    <w:rPr>
      <w:i/>
      <w:iCs/>
      <w:color w:val="404040" w:themeColor="text1" w:themeTint="BF"/>
    </w:rPr>
  </w:style>
  <w:style w:type="character" w:customStyle="1" w:styleId="QuoteChar">
    <w:name w:val="Quote Char"/>
    <w:basedOn w:val="DefaultParagraphFont"/>
    <w:link w:val="Quote"/>
    <w:uiPriority w:val="29"/>
    <w:rsid w:val="007A5A27"/>
    <w:rPr>
      <w:i/>
      <w:iCs/>
      <w:color w:val="404040" w:themeColor="text1" w:themeTint="BF"/>
    </w:rPr>
  </w:style>
  <w:style w:type="paragraph" w:styleId="ListParagraph">
    <w:name w:val="List Paragraph"/>
    <w:basedOn w:val="Normal"/>
    <w:uiPriority w:val="34"/>
    <w:qFormat/>
    <w:rsid w:val="007A5A27"/>
    <w:pPr>
      <w:ind w:left="720"/>
      <w:contextualSpacing/>
    </w:pPr>
  </w:style>
  <w:style w:type="character" w:styleId="IntenseEmphasis">
    <w:name w:val="Intense Emphasis"/>
    <w:basedOn w:val="DefaultParagraphFont"/>
    <w:uiPriority w:val="21"/>
    <w:qFormat/>
    <w:rsid w:val="007A5A27"/>
    <w:rPr>
      <w:i/>
      <w:iCs/>
      <w:color w:val="0F4761" w:themeColor="accent1" w:themeShade="BF"/>
    </w:rPr>
  </w:style>
  <w:style w:type="paragraph" w:styleId="IntenseQuote">
    <w:name w:val="Intense Quote"/>
    <w:basedOn w:val="Normal"/>
    <w:next w:val="Normal"/>
    <w:link w:val="IntenseQuoteChar"/>
    <w:uiPriority w:val="30"/>
    <w:qFormat/>
    <w:rsid w:val="007A5A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5A27"/>
    <w:rPr>
      <w:i/>
      <w:iCs/>
      <w:color w:val="0F4761" w:themeColor="accent1" w:themeShade="BF"/>
    </w:rPr>
  </w:style>
  <w:style w:type="character" w:styleId="IntenseReference">
    <w:name w:val="Intense Reference"/>
    <w:basedOn w:val="DefaultParagraphFont"/>
    <w:uiPriority w:val="32"/>
    <w:qFormat/>
    <w:rsid w:val="007A5A2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318</Words>
  <Characters>1814</Characters>
  <Application>Microsoft Office Word</Application>
  <DocSecurity>0</DocSecurity>
  <Lines>15</Lines>
  <Paragraphs>4</Paragraphs>
  <ScaleCrop>false</ScaleCrop>
  <Company/>
  <LinksUpToDate>false</LinksUpToDate>
  <CharactersWithSpaces>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Bohan</dc:creator>
  <cp:keywords/>
  <dc:description/>
  <cp:lastModifiedBy>Emma Bohan</cp:lastModifiedBy>
  <cp:revision>2</cp:revision>
  <dcterms:created xsi:type="dcterms:W3CDTF">2026-02-27T11:14:00Z</dcterms:created>
  <dcterms:modified xsi:type="dcterms:W3CDTF">2026-02-27T11:15:00Z</dcterms:modified>
</cp:coreProperties>
</file>